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i/>
          <w:i/>
          <w:sz w:val="23"/>
        </w:rPr>
      </w:pPr>
      <w:r>
        <w:rPr/>
      </w:r>
    </w:p>
    <w:p>
      <w:pPr>
        <w:pStyle w:val="Default"/>
        <w:rPr>
          <w:i/>
          <w:i/>
          <w:sz w:val="23"/>
        </w:rPr>
      </w:pPr>
      <w:r>
        <w:rPr/>
      </w:r>
    </w:p>
    <w:p>
      <w:pPr>
        <w:pStyle w:val="Default"/>
        <w:jc w:val="center"/>
        <w:rPr>
          <w:b/>
          <w:b/>
          <w:bCs/>
          <w:i w:val="false"/>
          <w:i w:val="false"/>
          <w:iCs w:val="false"/>
          <w:sz w:val="28"/>
          <w:szCs w:val="28"/>
          <w:u w:val="single"/>
        </w:rPr>
      </w:pPr>
      <w:r>
        <w:rPr>
          <w:b/>
          <w:bCs/>
          <w:i w:val="false"/>
          <w:iCs w:val="false"/>
          <w:sz w:val="28"/>
          <w:szCs w:val="28"/>
          <w:u w:val="single"/>
        </w:rPr>
        <w:t>OBEC ČERVENÝ HRÁDOK</w:t>
      </w:r>
    </w:p>
    <w:p>
      <w:pPr>
        <w:pStyle w:val="Default"/>
        <w:jc w:val="center"/>
        <w:rPr>
          <w:i/>
          <w:i/>
          <w:sz w:val="23"/>
        </w:rPr>
      </w:pPr>
      <w:r>
        <w:rPr/>
      </w:r>
    </w:p>
    <w:p>
      <w:pPr>
        <w:pStyle w:val="Default"/>
        <w:rPr>
          <w:i/>
          <w:i/>
          <w:sz w:val="23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2631440</wp:posOffset>
            </wp:positionH>
            <wp:positionV relativeFrom="paragraph">
              <wp:posOffset>15875</wp:posOffset>
            </wp:positionV>
            <wp:extent cx="753110" cy="923290"/>
            <wp:effectExtent l="0" t="0" r="0" b="0"/>
            <wp:wrapSquare wrapText="largest"/>
            <wp:docPr id="1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rPr>
          <w:i/>
          <w:i/>
          <w:sz w:val="23"/>
        </w:rPr>
      </w:pPr>
      <w:r>
        <w:rPr/>
      </w:r>
    </w:p>
    <w:p>
      <w:pPr>
        <w:pStyle w:val="Default"/>
        <w:rPr>
          <w:i/>
          <w:i/>
          <w:sz w:val="23"/>
        </w:rPr>
      </w:pPr>
      <w:r>
        <w:rPr/>
      </w:r>
    </w:p>
    <w:p>
      <w:pPr>
        <w:pStyle w:val="Default"/>
        <w:rPr>
          <w:i/>
          <w:i/>
          <w:sz w:val="23"/>
        </w:rPr>
      </w:pPr>
      <w:r>
        <w:rPr/>
      </w:r>
    </w:p>
    <w:p>
      <w:pPr>
        <w:pStyle w:val="Default"/>
        <w:rPr>
          <w:i/>
          <w:i/>
          <w:sz w:val="23"/>
        </w:rPr>
      </w:pPr>
      <w:r>
        <w:rPr/>
      </w:r>
    </w:p>
    <w:p>
      <w:pPr>
        <w:pStyle w:val="Default"/>
        <w:rPr>
          <w:i/>
          <w:i/>
          <w:sz w:val="23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cs-CZ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cs-CZ"/>
        </w:rPr>
        <w:t>NÁVRH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cs-CZ"/>
        </w:rPr>
        <w:t xml:space="preserve">VZN č. </w:t>
      </w: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cs-CZ"/>
        </w:rPr>
        <w:t>1</w:t>
      </w: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cs-CZ"/>
        </w:rPr>
        <w:t>/202</w:t>
      </w: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cs-CZ"/>
        </w:rPr>
        <w:t>3</w:t>
      </w: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cs-CZ"/>
        </w:rPr>
        <w:t xml:space="preserve">  obce </w:t>
      </w: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cs-CZ"/>
        </w:rPr>
        <w:t>Červený Hrádok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cs-CZ"/>
        </w:rPr>
        <w:t xml:space="preserve">o určení výšky príspevku na čiastočnú úhradu nákladov </w:t>
      </w: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cs-CZ"/>
        </w:rPr>
        <w:t>v školských zariadeniacha zariadení školského stravovania</w:t>
      </w: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cs-CZ"/>
        </w:rPr>
        <w:t xml:space="preserve"> v zriaďovateľskej pôsobnosti obce </w:t>
      </w: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cs-CZ"/>
        </w:rPr>
        <w:t>Červený Hrádok</w:t>
      </w:r>
    </w:p>
    <w:p>
      <w:pPr>
        <w:pStyle w:val="Normal"/>
        <w:numPr>
          <w:ilvl w:val="0"/>
          <w:numId w:val="0"/>
        </w:numPr>
        <w:spacing w:lineRule="auto" w:line="48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cs-CZ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Vyvesený na úradnej tabuli obce dňa: 1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.4.2023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Zverejnený na internetovej stránke obce dňa: 1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.4.2023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Dátum začiatku lehoty na pripomienkové konanie: 1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.4.2023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 xml:space="preserve">Dátum ukončenia lehoty pripomienkového konania: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21.04.2023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Pripomienky zasielať: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cs-CZ"/>
        </w:rPr>
        <w:t xml:space="preserve">písomne na adresu: Obec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cs-CZ"/>
        </w:rPr>
        <w:t>Červený Hrádok, 951 82  Červený Hrádok č. 193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cs-CZ"/>
        </w:rPr>
        <w:t xml:space="preserve">elektronicky na adresu: </w:t>
      </w:r>
      <w:hyperlink r:id="rId3">
        <w:r>
          <w:rPr>
            <w:rStyle w:val="Internetovodkaz"/>
            <w:rFonts w:eastAsia="Times New Roman" w:cs="Times New Roman" w:ascii="Times New Roman" w:hAnsi="Times New Roman"/>
            <w:bCs/>
            <w:color w:val="0000FF" w:themeColor="hyperlink"/>
            <w:sz w:val="24"/>
            <w:szCs w:val="24"/>
            <w:u w:val="single"/>
            <w:lang w:eastAsia="cs-CZ"/>
          </w:rPr>
          <w:t>o</w:t>
        </w:r>
      </w:hyperlink>
      <w:r>
        <w:rPr>
          <w:rFonts w:eastAsia="Times New Roman" w:cs="Times New Roman" w:ascii="Times New Roman" w:hAnsi="Times New Roman"/>
          <w:bCs/>
          <w:color w:val="0000FF" w:themeColor="hyperlink"/>
          <w:sz w:val="24"/>
          <w:szCs w:val="24"/>
          <w:u w:val="single"/>
          <w:lang w:eastAsia="cs-CZ"/>
        </w:rPr>
        <w:t>bec@cervenyhradok.sk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Vyhodnotenie pripomienok k návrhu  VZN uskutočnené dňa: …………….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cs-CZ"/>
        </w:rPr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Schválené všeobecne záväzné nariadenie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cs-CZ"/>
        </w:rPr>
        <w:t>Na rokovaní OZ obce dňa: …..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cs-CZ"/>
        </w:rPr>
        <w:t>Vyhlásené vyvesením na úradnej tabuli obce dňa: ………...</w:t>
      </w:r>
    </w:p>
    <w:p>
      <w:pPr>
        <w:pStyle w:val="Normal"/>
        <w:numPr>
          <w:ilvl w:val="0"/>
          <w:numId w:val="0"/>
        </w:numPr>
        <w:pBdr>
          <w:bottom w:val="single" w:sz="8" w:space="2" w:color="000000"/>
        </w:pBdr>
        <w:spacing w:lineRule="auto" w:line="360" w:before="0" w:after="0"/>
        <w:jc w:val="both"/>
        <w:outlineLvl w:val="0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cs-CZ"/>
        </w:rPr>
        <w:t xml:space="preserve">VZN nadobúda účinnosť dňom: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cs-CZ"/>
        </w:rPr>
        <w:t>1.5.2023</w:t>
      </w:r>
    </w:p>
    <w:p>
      <w:pPr>
        <w:pStyle w:val="Default"/>
        <w:rPr>
          <w:i/>
          <w:i/>
          <w:sz w:val="23"/>
        </w:rPr>
      </w:pPr>
      <w:r>
        <w:rPr/>
      </w:r>
    </w:p>
    <w:p>
      <w:pPr>
        <w:pStyle w:val="Default"/>
        <w:rPr>
          <w:i/>
          <w:i/>
          <w:sz w:val="23"/>
        </w:rPr>
      </w:pPr>
      <w:r>
        <w:rPr/>
      </w:r>
    </w:p>
    <w:p>
      <w:pPr>
        <w:pStyle w:val="Default"/>
        <w:rPr>
          <w:i/>
          <w:i/>
          <w:sz w:val="23"/>
        </w:rPr>
      </w:pPr>
      <w:r>
        <w:rPr/>
      </w:r>
    </w:p>
    <w:p>
      <w:pPr>
        <w:pStyle w:val="Default"/>
        <w:rPr>
          <w:i/>
          <w:i/>
          <w:sz w:val="23"/>
        </w:rPr>
      </w:pPr>
      <w:r>
        <w:rPr/>
      </w:r>
    </w:p>
    <w:p>
      <w:pPr>
        <w:pStyle w:val="Default"/>
        <w:rPr>
          <w:i/>
          <w:i/>
          <w:sz w:val="23"/>
        </w:rPr>
      </w:pPr>
      <w:r>
        <w:rPr/>
      </w:r>
    </w:p>
    <w:p>
      <w:pPr>
        <w:pStyle w:val="Default"/>
        <w:rPr>
          <w:i/>
          <w:i/>
          <w:sz w:val="23"/>
        </w:rPr>
      </w:pPr>
      <w:r>
        <w:rPr/>
      </w:r>
    </w:p>
    <w:p>
      <w:pPr>
        <w:pStyle w:val="Default"/>
        <w:rPr>
          <w:i/>
          <w:i/>
          <w:sz w:val="23"/>
        </w:rPr>
      </w:pPr>
      <w:r>
        <w:rPr/>
      </w:r>
    </w:p>
    <w:p>
      <w:pPr>
        <w:pStyle w:val="Default"/>
        <w:rPr>
          <w:i/>
          <w:i/>
          <w:sz w:val="23"/>
        </w:rPr>
      </w:pPr>
      <w:r>
        <w:rPr/>
      </w:r>
    </w:p>
    <w:p>
      <w:pPr>
        <w:pStyle w:val="Default"/>
        <w:rPr>
          <w:i/>
          <w:i/>
          <w:sz w:val="23"/>
        </w:rPr>
      </w:pPr>
      <w:r>
        <w:rPr/>
      </w:r>
    </w:p>
    <w:p>
      <w:pPr>
        <w:pStyle w:val="Default"/>
        <w:rPr>
          <w:i/>
          <w:i/>
          <w:sz w:val="23"/>
        </w:rPr>
      </w:pPr>
      <w:r>
        <w:rPr/>
      </w:r>
    </w:p>
    <w:p>
      <w:pPr>
        <w:pStyle w:val="Default"/>
        <w:rPr>
          <w:i/>
          <w:i/>
          <w:sz w:val="23"/>
        </w:rPr>
      </w:pPr>
      <w:r>
        <w:rPr/>
      </w:r>
    </w:p>
    <w:p>
      <w:pPr>
        <w:pStyle w:val="Default"/>
        <w:rPr>
          <w:i/>
          <w:i/>
          <w:sz w:val="23"/>
        </w:rPr>
      </w:pPr>
      <w:r>
        <w:rPr/>
      </w:r>
    </w:p>
    <w:p>
      <w:pPr>
        <w:pStyle w:val="Default"/>
        <w:rPr/>
      </w:pPr>
      <w:r>
        <w:rPr>
          <w:i/>
          <w:sz w:val="23"/>
        </w:rPr>
        <w:tab/>
        <w:t xml:space="preserve">Obecné zastupiteľstvo Obce Červený Hrádok sa podľa ustanovenia §6 ods. 1 a § 11 ods. 4písm.g) Zákona č. 369/1990 Zb . o obecnom zriadení v znení neskorších predpisov a podľa § 140 ods.10 zákona č. 245/2008 Z.z o výchove a vzdelávaní ( školský zákon) a o zmene a doplnení niektorých zákonov v znení neskorších predpisov sa uznieslo na tomto všeobecne záväznom nariadení obce </w:t>
      </w:r>
      <w:r>
        <w:rPr>
          <w:i/>
          <w:sz w:val="23"/>
        </w:rPr>
        <w:t>Červený Hrádok č. 1/2023</w:t>
      </w:r>
      <w:r>
        <w:rPr>
          <w:i/>
          <w:sz w:val="23"/>
        </w:rPr>
        <w:t xml:space="preserve"> na určení výšky mesačného príspevku na čiastočnú úhradu nákladov a výšku príspevku na režijné náklady a podmienky úhrady v  </w:t>
      </w:r>
      <w:r>
        <w:rPr>
          <w:i/>
          <w:sz w:val="23"/>
        </w:rPr>
        <w:t>zariadení školského stravovania</w:t>
      </w:r>
      <w:r>
        <w:rPr>
          <w:i/>
          <w:sz w:val="23"/>
        </w:rPr>
        <w:t xml:space="preserve"> v zriaďovateľskej pôsobnosti obce </w:t>
      </w:r>
      <w:r>
        <w:rPr>
          <w:i/>
          <w:sz w:val="23"/>
        </w:rPr>
        <w:t>Červený Hrádok</w:t>
      </w:r>
      <w:r>
        <w:rPr>
          <w:i/>
          <w:sz w:val="23"/>
        </w:rPr>
        <w:t xml:space="preserve">. </w:t>
      </w:r>
    </w:p>
    <w:p>
      <w:pPr>
        <w:pStyle w:val="Default"/>
        <w:rPr>
          <w:i/>
          <w:i/>
          <w:sz w:val="23"/>
        </w:rPr>
      </w:pPr>
      <w:r>
        <w:rPr>
          <w:i/>
          <w:sz w:val="23"/>
        </w:rPr>
      </w:r>
    </w:p>
    <w:p>
      <w:pPr>
        <w:pStyle w:val="Default"/>
        <w:rPr>
          <w:i/>
          <w:i/>
          <w:sz w:val="23"/>
        </w:rPr>
      </w:pPr>
      <w:r>
        <w:rPr>
          <w:i/>
          <w:sz w:val="23"/>
        </w:rPr>
      </w:r>
    </w:p>
    <w:p>
      <w:pPr>
        <w:pStyle w:val="Default"/>
        <w:jc w:val="center"/>
        <w:rPr/>
      </w:pPr>
      <w:r>
        <w:rPr>
          <w:b/>
          <w:i w:val="false"/>
          <w:strike w:val="false"/>
          <w:dstrike w:val="false"/>
          <w:sz w:val="23"/>
          <w:u w:val="none"/>
        </w:rPr>
        <w:t xml:space="preserve">Čl. 1 Úvodné ustanovenie </w:t>
      </w:r>
    </w:p>
    <w:p>
      <w:pPr>
        <w:pStyle w:val="Default"/>
        <w:jc w:val="center"/>
        <w:rPr>
          <w:b/>
          <w:b/>
          <w:i w:val="false"/>
          <w:i w:val="false"/>
          <w:strike w:val="false"/>
          <w:dstrike w:val="false"/>
          <w:sz w:val="23"/>
          <w:u w:val="none"/>
        </w:rPr>
      </w:pPr>
      <w:r>
        <w:rPr/>
      </w:r>
    </w:p>
    <w:p>
      <w:pPr>
        <w:pStyle w:val="Default"/>
        <w:spacing w:before="0" w:after="152"/>
        <w:ind w:left="0" w:hanging="0"/>
        <w:rPr/>
      </w:pPr>
      <w:r>
        <w:rPr>
          <w:b w:val="false"/>
          <w:i w:val="false"/>
          <w:strike w:val="false"/>
          <w:dstrike w:val="false"/>
          <w:sz w:val="23"/>
          <w:u w:val="none"/>
        </w:rPr>
        <w:t xml:space="preserve">1) Toto všeobecne záväzné nariadenie (VZN) určuje výšku príspevku a spôsob jeho platby na čiastočnú úhradu nákladov zákonných zástupcov detí a žiakov, ktoré budú uhrádzať školským zariadeniam v zriaďovateľskej pôsobnosti obce </w:t>
      </w:r>
      <w:r>
        <w:rPr>
          <w:b w:val="false"/>
          <w:i w:val="false"/>
          <w:strike w:val="false"/>
          <w:dstrike w:val="false"/>
          <w:sz w:val="23"/>
          <w:u w:val="none"/>
        </w:rPr>
        <w:t>Červený Hrádok.</w:t>
      </w:r>
      <w:r>
        <w:rPr>
          <w:b w:val="false"/>
          <w:i w:val="false"/>
          <w:strike w:val="false"/>
          <w:dstrike w:val="false"/>
          <w:sz w:val="23"/>
          <w:u w:val="none"/>
        </w:rPr>
        <w:t xml:space="preserve"> </w:t>
      </w:r>
    </w:p>
    <w:p>
      <w:pPr>
        <w:pStyle w:val="Default"/>
        <w:spacing w:before="0" w:after="0"/>
        <w:ind w:left="0" w:hanging="0"/>
        <w:rPr/>
      </w:pPr>
      <w:r>
        <w:rPr>
          <w:b w:val="false"/>
          <w:i w:val="false"/>
          <w:strike w:val="false"/>
          <w:dstrike w:val="false"/>
          <w:sz w:val="23"/>
          <w:u w:val="none"/>
        </w:rPr>
        <w:t xml:space="preserve">2) Výška príspevkov sa bude meniť v súvislosti s úpravou súm životného minima pre jedno nezaopatrené dieťa podľa osobitného predpisu. </w:t>
      </w:r>
    </w:p>
    <w:p>
      <w:pPr>
        <w:pStyle w:val="Default"/>
        <w:rPr>
          <w:b w:val="false"/>
          <w:b w:val="false"/>
          <w:i w:val="false"/>
          <w:i w:val="false"/>
          <w:strike w:val="false"/>
          <w:dstrike w:val="false"/>
          <w:sz w:val="23"/>
          <w:u w:val="none"/>
        </w:rPr>
      </w:pPr>
      <w:r>
        <w:rPr>
          <w:b w:val="false"/>
          <w:i w:val="false"/>
          <w:strike w:val="false"/>
          <w:dstrike w:val="false"/>
          <w:sz w:val="23"/>
          <w:u w:val="none"/>
        </w:rPr>
      </w:r>
    </w:p>
    <w:p>
      <w:pPr>
        <w:pStyle w:val="Default"/>
        <w:jc w:val="center"/>
        <w:rPr/>
      </w:pPr>
      <w:r>
        <w:rPr>
          <w:b/>
          <w:i w:val="false"/>
          <w:strike w:val="false"/>
          <w:dstrike w:val="false"/>
          <w:sz w:val="23"/>
          <w:u w:val="none"/>
        </w:rPr>
        <w:t xml:space="preserve">Čl. 2 Materská škola </w:t>
      </w:r>
    </w:p>
    <w:p>
      <w:pPr>
        <w:pStyle w:val="Default"/>
        <w:jc w:val="center"/>
        <w:rPr>
          <w:b/>
          <w:b/>
          <w:i w:val="false"/>
          <w:i w:val="false"/>
          <w:strike w:val="false"/>
          <w:dstrike w:val="false"/>
          <w:sz w:val="23"/>
          <w:u w:val="none"/>
        </w:rPr>
      </w:pPr>
      <w:r>
        <w:rPr/>
      </w:r>
    </w:p>
    <w:p>
      <w:pPr>
        <w:pStyle w:val="Default"/>
        <w:spacing w:before="0" w:after="440"/>
        <w:ind w:left="0" w:hanging="0"/>
        <w:rPr/>
      </w:pPr>
      <w:r>
        <w:rPr>
          <w:b w:val="false"/>
          <w:i w:val="false"/>
          <w:strike w:val="false"/>
          <w:dstrike w:val="false"/>
          <w:sz w:val="23"/>
          <w:u w:val="none"/>
        </w:rPr>
        <w:t xml:space="preserve">1) Za pobyt dieťaťa v materskej škole zriadenou obcou </w:t>
      </w:r>
      <w:r>
        <w:rPr>
          <w:b w:val="false"/>
          <w:i w:val="false"/>
          <w:strike w:val="false"/>
          <w:dstrike w:val="false"/>
          <w:sz w:val="23"/>
          <w:u w:val="none"/>
        </w:rPr>
        <w:t>Červený Hrádok</w:t>
      </w:r>
      <w:r>
        <w:rPr>
          <w:b w:val="false"/>
          <w:i w:val="false"/>
          <w:strike w:val="false"/>
          <w:dstrike w:val="false"/>
          <w:sz w:val="23"/>
          <w:u w:val="none"/>
        </w:rPr>
        <w:t xml:space="preserve"> prispieva zákonný zástupca na čiastočnú úhradu výdavkov materskej školy mesačne na jedno dieťa sumou 15,00 €. </w:t>
      </w:r>
    </w:p>
    <w:p>
      <w:pPr>
        <w:pStyle w:val="Default"/>
        <w:spacing w:before="0" w:after="440"/>
        <w:ind w:left="0" w:hanging="0"/>
        <w:rPr/>
      </w:pPr>
      <w:r>
        <w:rPr>
          <w:b w:val="false"/>
          <w:i w:val="false"/>
          <w:strike w:val="false"/>
          <w:dstrike w:val="false"/>
          <w:sz w:val="23"/>
          <w:u w:val="none"/>
        </w:rPr>
        <w:t xml:space="preserve">2) Príspevok sa uhrádza vopred, najneskôr do 10. dňa v príslušnom kalendárnom mesiaci. </w:t>
      </w:r>
    </w:p>
    <w:p>
      <w:pPr>
        <w:pStyle w:val="Default"/>
        <w:spacing w:before="0" w:after="0"/>
        <w:ind w:left="0" w:hanging="0"/>
        <w:rPr/>
      </w:pPr>
      <w:r>
        <w:rPr>
          <w:b w:val="false"/>
          <w:i w:val="false"/>
          <w:strike w:val="false"/>
          <w:dstrike w:val="false"/>
          <w:sz w:val="23"/>
          <w:u w:val="none"/>
        </w:rPr>
        <w:t>3) Príspevok v materskej škole sa neuhrádza za dieťa, ktoré:</w:t>
      </w:r>
    </w:p>
    <w:p>
      <w:pPr>
        <w:pStyle w:val="Default"/>
        <w:spacing w:before="0" w:after="0"/>
        <w:ind w:left="0" w:hanging="0"/>
        <w:rPr>
          <w:b w:val="false"/>
          <w:b w:val="false"/>
          <w:i w:val="false"/>
          <w:i w:val="false"/>
          <w:strike w:val="false"/>
          <w:dstrike w:val="false"/>
          <w:sz w:val="23"/>
          <w:u w:val="none"/>
        </w:rPr>
      </w:pPr>
      <w:r>
        <w:rPr/>
      </w:r>
    </w:p>
    <w:p>
      <w:pPr>
        <w:pStyle w:val="Default"/>
        <w:spacing w:before="0" w:after="157"/>
        <w:ind w:left="0" w:hanging="0"/>
        <w:rPr/>
      </w:pPr>
      <w:r>
        <w:rPr>
          <w:b w:val="false"/>
          <w:i w:val="false"/>
          <w:strike w:val="false"/>
          <w:dstrike w:val="false"/>
          <w:sz w:val="23"/>
          <w:u w:val="none"/>
        </w:rPr>
        <w:t xml:space="preserve">a) má jeden rok pred plnením povinnej školskej dochádzky, </w:t>
      </w:r>
    </w:p>
    <w:p>
      <w:pPr>
        <w:pStyle w:val="Default"/>
        <w:spacing w:before="0" w:after="157"/>
        <w:ind w:left="0" w:hanging="0"/>
        <w:rPr/>
      </w:pPr>
      <w:r>
        <w:rPr>
          <w:b w:val="false"/>
          <w:i w:val="false"/>
          <w:strike w:val="false"/>
          <w:dstrike w:val="false"/>
          <w:sz w:val="23"/>
          <w:u w:val="none"/>
        </w:rPr>
        <w:t xml:space="preserve">b) ak zákonný zástupca dieťaťa predloží riaditeľovi materskej školy doklad o tom, že je poberateľom dávky v hmotnej núdzi a príspevkov v hmotnej núdzi podľa osobitného predpisu, /3/ </w:t>
      </w:r>
    </w:p>
    <w:p>
      <w:pPr>
        <w:pStyle w:val="Default"/>
        <w:spacing w:before="0" w:after="157"/>
        <w:ind w:left="0" w:hanging="0"/>
        <w:rPr/>
      </w:pPr>
      <w:r>
        <w:rPr>
          <w:b w:val="false"/>
          <w:i w:val="false"/>
          <w:strike w:val="false"/>
          <w:dstrike w:val="false"/>
          <w:sz w:val="23"/>
          <w:u w:val="none"/>
        </w:rPr>
        <w:t xml:space="preserve">c) je umiestnené v zariadení na základe rozhodnutia súdu, </w:t>
      </w:r>
    </w:p>
    <w:p>
      <w:pPr>
        <w:pStyle w:val="Default"/>
        <w:spacing w:before="0" w:after="0"/>
        <w:ind w:left="0" w:hanging="0"/>
        <w:rPr/>
      </w:pPr>
      <w:r>
        <w:rPr>
          <w:b w:val="false"/>
          <w:i w:val="false"/>
          <w:strike w:val="false"/>
          <w:dstrike w:val="false"/>
          <w:sz w:val="23"/>
          <w:u w:val="none"/>
        </w:rPr>
        <w:t>d) má prerušenú dochádzku do materskej školy na viac ako 30 po sebe nasledujúcich kalendárnych dní z dôvodu choroby alebo vážnych rodinných dôvodov preukázateľným spôsobom.</w:t>
      </w:r>
    </w:p>
    <w:p>
      <w:pPr>
        <w:pStyle w:val="Default"/>
        <w:spacing w:before="0" w:after="0"/>
        <w:ind w:left="0" w:hanging="0"/>
        <w:rPr>
          <w:b w:val="false"/>
          <w:b w:val="false"/>
          <w:i w:val="false"/>
          <w:i w:val="false"/>
          <w:strike w:val="false"/>
          <w:dstrike w:val="false"/>
          <w:sz w:val="23"/>
          <w:u w:val="none"/>
        </w:rPr>
      </w:pPr>
      <w:r>
        <w:rPr/>
      </w:r>
    </w:p>
    <w:p>
      <w:pPr>
        <w:pStyle w:val="Default"/>
        <w:spacing w:before="0" w:after="0"/>
        <w:ind w:left="0" w:hanging="0"/>
        <w:rPr/>
      </w:pPr>
      <w:r>
        <w:rPr>
          <w:b w:val="false"/>
          <w:i w:val="false"/>
          <w:strike w:val="false"/>
          <w:dstrike w:val="false"/>
          <w:sz w:val="23"/>
          <w:u w:val="none"/>
        </w:rPr>
        <w:t xml:space="preserve">4) Pomernú časť určeného príspevku uhrádza zákonný zástupca v prípade, že bola prerušená prevádzka materskej školy zapríčinená zriaďovateľom, alebo inými závažnými dôvodmi. </w:t>
      </w:r>
    </w:p>
    <w:p>
      <w:pPr>
        <w:pStyle w:val="Default"/>
        <w:rPr>
          <w:b w:val="false"/>
          <w:b w:val="false"/>
          <w:i w:val="false"/>
          <w:i w:val="false"/>
          <w:strike w:val="false"/>
          <w:dstrike w:val="false"/>
          <w:sz w:val="23"/>
          <w:u w:val="none"/>
        </w:rPr>
      </w:pPr>
      <w:r>
        <w:rPr>
          <w:b w:val="false"/>
          <w:i w:val="false"/>
          <w:strike w:val="false"/>
          <w:dstrike w:val="false"/>
          <w:sz w:val="23"/>
          <w:u w:val="none"/>
        </w:rPr>
      </w:r>
    </w:p>
    <w:p>
      <w:pPr>
        <w:pStyle w:val="Default"/>
        <w:spacing w:before="0" w:after="153"/>
        <w:ind w:left="0" w:hanging="0"/>
        <w:rPr/>
      </w:pPr>
      <w:r>
        <w:rPr>
          <w:sz w:val="23"/>
        </w:rPr>
        <w:t xml:space="preserve">a) </w:t>
      </w:r>
      <w:r>
        <w:rPr>
          <w:sz w:val="23"/>
        </w:rPr>
        <w:t xml:space="preserve"> § 28 ods. 6), § 114 ods. 7) zákona č. 245/2008 Z. z. o výchove a vzdelávaní (školský zákon) a o zmene a doplnení niektorých zákonov v znení neskorších predpisov </w:t>
      </w:r>
    </w:p>
    <w:p>
      <w:pPr>
        <w:pStyle w:val="Default"/>
        <w:spacing w:before="0" w:after="153"/>
        <w:ind w:left="0" w:hanging="0"/>
        <w:rPr/>
      </w:pPr>
      <w:r>
        <w:rPr>
          <w:sz w:val="23"/>
        </w:rPr>
        <w:t>b)</w:t>
      </w:r>
      <w:r>
        <w:rPr>
          <w:sz w:val="23"/>
        </w:rPr>
        <w:t xml:space="preserve"> § 5 ods. 1 zákona č. 601/2003 Z. z. o životnom minime a o zmene a doplnení niektorých zákonov v znení neskorších predpisov. </w:t>
      </w:r>
    </w:p>
    <w:p>
      <w:pPr>
        <w:pStyle w:val="Default"/>
        <w:spacing w:before="0" w:after="0"/>
        <w:ind w:left="0" w:hanging="0"/>
        <w:rPr/>
      </w:pPr>
      <w:r>
        <w:rPr>
          <w:sz w:val="23"/>
        </w:rPr>
        <w:t xml:space="preserve">c) </w:t>
      </w:r>
      <w:r>
        <w:rPr>
          <w:sz w:val="23"/>
        </w:rPr>
        <w:t xml:space="preserve">zákon č. 599/2003 Z. z. o pomoci v hmotnej núdzi a o zmene a doplnení niektorých zákonov v znení neskorších predpisov </w:t>
      </w:r>
    </w:p>
    <w:p>
      <w:pPr>
        <w:pStyle w:val="Default"/>
        <w:rPr>
          <w:sz w:val="23"/>
        </w:rPr>
      </w:pPr>
      <w:r>
        <w:rPr>
          <w:sz w:val="23"/>
        </w:rPr>
      </w:r>
    </w:p>
    <w:p>
      <w:pPr>
        <w:pStyle w:val="Default"/>
        <w:jc w:val="center"/>
        <w:rPr>
          <w:b/>
          <w:b/>
          <w:sz w:val="23"/>
        </w:rPr>
      </w:pPr>
      <w:r>
        <w:rPr/>
      </w:r>
    </w:p>
    <w:p>
      <w:pPr>
        <w:pStyle w:val="Default"/>
        <w:jc w:val="center"/>
        <w:rPr>
          <w:b/>
          <w:b/>
          <w:sz w:val="23"/>
        </w:rPr>
      </w:pPr>
      <w:r>
        <w:rPr/>
      </w:r>
    </w:p>
    <w:p>
      <w:pPr>
        <w:pStyle w:val="Default"/>
        <w:jc w:val="center"/>
        <w:rPr>
          <w:b/>
          <w:b/>
          <w:sz w:val="23"/>
        </w:rPr>
      </w:pPr>
      <w:r>
        <w:rPr/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r>
        <w:rPr>
          <w:b/>
          <w:sz w:val="23"/>
        </w:rPr>
        <w:t xml:space="preserve">Čl. 3 Školský klub detí </w:t>
      </w:r>
    </w:p>
    <w:p>
      <w:pPr>
        <w:pStyle w:val="Default"/>
        <w:jc w:val="center"/>
        <w:rPr>
          <w:b/>
          <w:b/>
          <w:sz w:val="23"/>
        </w:rPr>
      </w:pPr>
      <w:r>
        <w:rPr/>
      </w:r>
    </w:p>
    <w:p>
      <w:pPr>
        <w:pStyle w:val="Default"/>
        <w:spacing w:before="0" w:after="443"/>
        <w:ind w:left="0" w:hanging="0"/>
        <w:rPr/>
      </w:pPr>
      <w:r>
        <w:rPr>
          <w:b w:val="false"/>
          <w:strike w:val="false"/>
          <w:dstrike w:val="false"/>
          <w:sz w:val="23"/>
          <w:u w:val="none"/>
        </w:rPr>
        <w:t xml:space="preserve">1) Na čiastočnú úhradu nákladov spojených s činnosťou školského klubu detí zriadeného obcou </w:t>
      </w:r>
      <w:r>
        <w:rPr>
          <w:b w:val="false"/>
          <w:strike w:val="false"/>
          <w:dstrike w:val="false"/>
          <w:sz w:val="23"/>
          <w:u w:val="none"/>
        </w:rPr>
        <w:t xml:space="preserve">Červený Hrádok </w:t>
      </w:r>
      <w:r>
        <w:rPr>
          <w:b w:val="false"/>
          <w:strike w:val="false"/>
          <w:dstrike w:val="false"/>
          <w:sz w:val="23"/>
          <w:u w:val="none"/>
        </w:rPr>
        <w:t>prispieva zákonný zástupca žiaka mesačne sumou</w:t>
      </w:r>
    </w:p>
    <w:p>
      <w:pPr>
        <w:pStyle w:val="Default"/>
        <w:spacing w:lineRule="auto" w:line="240" w:before="0" w:after="386"/>
        <w:ind w:left="0" w:hanging="0"/>
        <w:rPr/>
      </w:pPr>
      <w:r>
        <w:rPr>
          <w:b w:val="false"/>
          <w:strike w:val="false"/>
          <w:dstrike w:val="false"/>
          <w:sz w:val="23"/>
          <w:u w:val="none"/>
        </w:rPr>
        <w:t>10,</w:t>
      </w:r>
      <w:r>
        <w:rPr>
          <w:b w:val="false"/>
          <w:strike w:val="false"/>
          <w:dstrike w:val="false"/>
          <w:sz w:val="23"/>
          <w:u w:val="none"/>
        </w:rPr>
        <w:t xml:space="preserve">00 € </w:t>
      </w:r>
      <w:r>
        <w:rPr>
          <w:b w:val="false"/>
          <w:strike w:val="false"/>
          <w:dstrike w:val="false"/>
          <w:sz w:val="23"/>
          <w:u w:val="none"/>
        </w:rPr>
        <w:t>dieťa, ktoré plne využíva služby ŠKD do 15,30 hod.,</w:t>
      </w:r>
    </w:p>
    <w:p>
      <w:pPr>
        <w:pStyle w:val="Default"/>
        <w:spacing w:lineRule="auto" w:line="240" w:before="0" w:after="386"/>
        <w:ind w:left="0" w:hanging="0"/>
        <w:rPr/>
      </w:pPr>
      <w:r>
        <w:rPr>
          <w:b w:val="false"/>
          <w:strike w:val="false"/>
          <w:dstrike w:val="false"/>
          <w:sz w:val="23"/>
          <w:u w:val="none"/>
        </w:rPr>
        <w:t>5,00 €  dieťa, ktoré plne využíva služby ŠKD do 13,30 hod.</w:t>
      </w:r>
    </w:p>
    <w:p>
      <w:pPr>
        <w:pStyle w:val="Default"/>
        <w:spacing w:before="0" w:after="443"/>
        <w:ind w:left="0" w:hanging="0"/>
        <w:rPr>
          <w:b w:val="false"/>
          <w:b w:val="false"/>
          <w:strike w:val="false"/>
          <w:dstrike w:val="false"/>
          <w:color w:val="FF0000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  <w:t xml:space="preserve">2) Príspevok sa uhrádza vopred, najneskôr do 10. dňa v príslušnom kalendárnom mesiaci. Výška príspevku zohľadňuje náročnosť a druh klubovej alebo záujmovej činnosti. </w:t>
      </w:r>
    </w:p>
    <w:p>
      <w:pPr>
        <w:pStyle w:val="Default"/>
        <w:jc w:val="center"/>
        <w:rPr/>
      </w:pPr>
      <w:r>
        <w:rPr>
          <w:b/>
          <w:strike w:val="false"/>
          <w:dstrike w:val="false"/>
          <w:sz w:val="23"/>
          <w:u w:val="none"/>
        </w:rPr>
        <w:t xml:space="preserve">Čl. 4 Zariadenia školského stravovania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Výška príspevku za deti, na ktoré sa vzťahuje nárok na dotáciu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Nadobudnutím účinnosti zákona č.544/2010 Z.z. o dotáciách v pôsobnosti MPSV a R SR /ďalej len „dotácia“/ vstúpila do platnosti novela zákona č. 65/2023 Z.z. s účinnosťou od 1.5.2023 pre MŠ a ZŠ. Dotácia na stravovanie bude v zmysle §4 ods.6 zákona o dotáciách  poskytnutá vo výške: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</w:rPr>
        <w:t>1,40 € za každý deň, v ktorom sa dieťa zúčastnilo výchovno-vzdelávacej činnosti v MŠ a odobralo stravu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</w:rPr>
        <w:t>2,10 € za každý deň, v ktorom sa dieťa zúčastnilo vyučovania v ZŠ na I.stupni a odobralo stravu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2,30 € za každý deň, v ktorom sa dieťa zúčastnilo vyučovania v ZŠ na II.stupni a odobralo stravu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Oprávnené deti na poskytnutie dotácie na stravu: </w:t>
      </w:r>
    </w:p>
    <w:p>
      <w:pPr>
        <w:pStyle w:val="Normal"/>
        <w:ind w:left="480" w:hanging="0"/>
        <w:rPr/>
      </w:pPr>
      <w:r>
        <w:rPr>
          <w:rFonts w:cs="Times New Roman" w:ascii="Times New Roman" w:hAnsi="Times New Roman"/>
          <w:sz w:val="24"/>
          <w:szCs w:val="24"/>
        </w:rPr>
        <w:t>a/ dieťa navštevujúce posledný ročník MŠ alebo ZŠ</w:t>
      </w:r>
    </w:p>
    <w:p>
      <w:pPr>
        <w:pStyle w:val="Normal"/>
        <w:ind w:left="48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b/ dieťa navštevujúce MŠ, okrem dieťaťa navštevujúceho posledný ročník MŠ, a žije v domácnosti, ktorej sa poskytuje pomoc v HN alebo ktorej príjem je najviac vo výške životného minima </w:t>
      </w:r>
    </w:p>
    <w:p>
      <w:pPr>
        <w:pStyle w:val="Normal"/>
        <w:ind w:left="480" w:hanging="0"/>
        <w:rPr/>
      </w:pPr>
      <w:r>
        <w:rPr>
          <w:rFonts w:cs="Times New Roman" w:ascii="Times New Roman" w:hAnsi="Times New Roman"/>
          <w:sz w:val="24"/>
          <w:szCs w:val="24"/>
        </w:rPr>
        <w:t>Od 1.5.2023 sa nebude prihliadať na to, či je rodič poberateľom daňového bonusu na dieťa, t.j. dieťa</w:t>
      </w:r>
      <w:r>
        <w:rPr>
          <w:rFonts w:cs="Times New Roman" w:ascii="Times New Roman" w:hAnsi="Times New Roman"/>
          <w:sz w:val="24"/>
          <w:szCs w:val="24"/>
        </w:rPr>
        <w:t>ť</w:t>
      </w:r>
      <w:r>
        <w:rPr>
          <w:rFonts w:cs="Times New Roman" w:ascii="Times New Roman" w:hAnsi="Times New Roman"/>
          <w:sz w:val="24"/>
          <w:szCs w:val="24"/>
        </w:rPr>
        <w:t>u od 1.5.2023 môže byť poskytnutá dotácia na stravu aj v prípade, ak naň rodič poberá daňový bonus.</w:t>
      </w:r>
    </w:p>
    <w:p>
      <w:pPr>
        <w:pStyle w:val="Normal"/>
        <w:ind w:left="4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480" w:hanging="0"/>
        <w:rPr/>
      </w:pPr>
      <w:r>
        <w:rPr>
          <w:rFonts w:cs="Times New Roman" w:ascii="Times New Roman" w:hAnsi="Times New Roman"/>
          <w:sz w:val="24"/>
          <w:szCs w:val="24"/>
        </w:rPr>
        <w:t>Výška čiastočnej úhrady nákladov na nákup potravín na jedno jedlo podľa vekových kategórií stravníkov pri poskytnutí dotácie a príspevkov zákonného zástupcu dieťaťa alebo žiaka, na ktorého sa vzťahuje nárok na dotáciu na stravovanie sa určuje nasledovne:</w:t>
      </w:r>
    </w:p>
    <w:p>
      <w:pPr>
        <w:pStyle w:val="Normal"/>
        <w:ind w:left="480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ind w:left="480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ind w:left="480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ind w:left="480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ind w:left="480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ind w:left="480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ind w:left="480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ind w:left="480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ind w:left="480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ind w:left="480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ind w:left="480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ind w:left="480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ind w:left="480" w:hanging="0"/>
        <w:rPr>
          <w:rFonts w:ascii="Times New Roman" w:hAnsi="Times New Roman" w:cs="Times New Roman"/>
          <w:sz w:val="24"/>
          <w:szCs w:val="24"/>
          <w:highlight w:val="yellow"/>
        </w:rPr>
      </w:pPr>
      <w:r>
        <w:rPr/>
      </w:r>
    </w:p>
    <w:tbl>
      <w:tblPr>
        <w:tblStyle w:val="TableGrid"/>
        <w:tblpPr w:bottomFromText="0" w:horzAnchor="margin" w:leftFromText="141" w:rightFromText="141" w:tblpX="0" w:tblpXSpec="center" w:tblpY="350" w:topFromText="0" w:vertAnchor="text"/>
        <w:tblW w:w="9570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08"/>
        <w:gridCol w:w="968"/>
        <w:gridCol w:w="1134"/>
        <w:gridCol w:w="994"/>
        <w:gridCol w:w="1097"/>
        <w:gridCol w:w="1243"/>
        <w:gridCol w:w="1422"/>
        <w:gridCol w:w="1302"/>
      </w:tblGrid>
      <w:tr>
        <w:trPr/>
        <w:tc>
          <w:tcPr>
            <w:tcW w:w="1408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Ukazovateľ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968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4"/>
                <w:u w:val="single"/>
              </w:rPr>
              <w:t>Náklady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Desiata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4"/>
                <w:u w:val="single"/>
              </w:rPr>
              <w:t>na nákup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Obed</w:t>
            </w:r>
          </w:p>
        </w:tc>
        <w:tc>
          <w:tcPr>
            <w:tcW w:w="994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4"/>
                <w:u w:val="single"/>
              </w:rPr>
              <w:t>potravín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Olovrant</w:t>
            </w:r>
          </w:p>
        </w:tc>
        <w:tc>
          <w:tcPr>
            <w:tcW w:w="1097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Spolu náklady na nákup potravín</w:t>
            </w:r>
          </w:p>
        </w:tc>
        <w:tc>
          <w:tcPr>
            <w:tcW w:w="1243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Príspevok ZZ na režijné náklady/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mesačne</w:t>
            </w:r>
          </w:p>
        </w:tc>
        <w:tc>
          <w:tcPr>
            <w:tcW w:w="1422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 xml:space="preserve">Dotácia na podporu dieťaťa k stravovacím návykom </w:t>
            </w: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UPSVaR</w:t>
            </w:r>
          </w:p>
        </w:tc>
        <w:tc>
          <w:tcPr>
            <w:tcW w:w="1302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Platba ZZ za 1 deň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(réžia a doplatok na nákup potravín)</w:t>
            </w:r>
          </w:p>
        </w:tc>
      </w:tr>
      <w:tr>
        <w:trPr/>
        <w:tc>
          <w:tcPr>
            <w:tcW w:w="1408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bookmarkStart w:id="0" w:name="__DdeLink__378_4177719611"/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MŠ denná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1" w:name="__DdeLink__378_4177719611"/>
            <w:bookmarkEnd w:id="1"/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Stravník – dieťa MŠ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96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4"/>
              </w:rPr>
              <w:t>0,45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4"/>
              </w:rPr>
              <w:t>1,10</w:t>
            </w:r>
          </w:p>
        </w:tc>
        <w:tc>
          <w:tcPr>
            <w:tcW w:w="99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4"/>
              </w:rPr>
              <w:t>0,35</w:t>
            </w:r>
          </w:p>
        </w:tc>
        <w:tc>
          <w:tcPr>
            <w:tcW w:w="109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1,90</w:t>
            </w:r>
          </w:p>
        </w:tc>
        <w:tc>
          <w:tcPr>
            <w:tcW w:w="124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42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i/>
                <w:iCs/>
                <w:sz w:val="20"/>
                <w:szCs w:val="24"/>
              </w:rPr>
              <w:t>0</w:t>
            </w:r>
          </w:p>
        </w:tc>
        <w:tc>
          <w:tcPr>
            <w:tcW w:w="13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1,90</w:t>
            </w:r>
          </w:p>
        </w:tc>
      </w:tr>
      <w:tr>
        <w:trPr>
          <w:trHeight w:val="1731" w:hRule="atLeast"/>
        </w:trPr>
        <w:tc>
          <w:tcPr>
            <w:tcW w:w="1408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MŠ denná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 xml:space="preserve">Stravník – dieťa MŠ, </w:t>
            </w:r>
            <w:r>
              <w:rPr>
                <w:rFonts w:cs="Times New Roman" w:ascii="Times New Roman" w:hAnsi="Times New Roman"/>
                <w:b/>
                <w:sz w:val="20"/>
                <w:szCs w:val="24"/>
                <w:u w:val="single"/>
              </w:rPr>
              <w:t>rok pred plnením povinnej školskej dochádzky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96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4"/>
              </w:rPr>
              <w:t>0,45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4"/>
              </w:rPr>
              <w:t>1,10</w:t>
            </w:r>
          </w:p>
        </w:tc>
        <w:tc>
          <w:tcPr>
            <w:tcW w:w="99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4"/>
              </w:rPr>
              <w:t>0,35</w:t>
            </w:r>
          </w:p>
        </w:tc>
        <w:tc>
          <w:tcPr>
            <w:tcW w:w="109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1,90</w:t>
            </w:r>
          </w:p>
        </w:tc>
        <w:tc>
          <w:tcPr>
            <w:tcW w:w="124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4"/>
              </w:rPr>
              <w:t>2,00</w:t>
            </w:r>
          </w:p>
        </w:tc>
        <w:tc>
          <w:tcPr>
            <w:tcW w:w="142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i/>
                <w:iCs/>
                <w:sz w:val="20"/>
                <w:szCs w:val="24"/>
              </w:rPr>
              <w:t>1,40</w:t>
            </w:r>
          </w:p>
        </w:tc>
        <w:tc>
          <w:tcPr>
            <w:tcW w:w="13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0,50</w:t>
            </w:r>
          </w:p>
        </w:tc>
      </w:tr>
      <w:tr>
        <w:trPr/>
        <w:tc>
          <w:tcPr>
            <w:tcW w:w="1408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ZŠ stravník - žiak I. stupňa ZŠ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96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4"/>
              </w:rPr>
              <w:t>1,50</w:t>
            </w:r>
          </w:p>
        </w:tc>
        <w:tc>
          <w:tcPr>
            <w:tcW w:w="99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09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1,50</w:t>
            </w:r>
          </w:p>
        </w:tc>
        <w:tc>
          <w:tcPr>
            <w:tcW w:w="124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4"/>
              </w:rPr>
              <w:t>2,00</w:t>
            </w:r>
          </w:p>
        </w:tc>
        <w:tc>
          <w:tcPr>
            <w:tcW w:w="142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i/>
                <w:iCs/>
                <w:sz w:val="20"/>
                <w:szCs w:val="24"/>
              </w:rPr>
              <w:t>2,10</w:t>
            </w:r>
          </w:p>
        </w:tc>
        <w:tc>
          <w:tcPr>
            <w:tcW w:w="13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4"/>
              </w:rPr>
              <w:t>-0,60</w:t>
            </w:r>
          </w:p>
        </w:tc>
      </w:tr>
      <w:tr>
        <w:trPr/>
        <w:tc>
          <w:tcPr>
            <w:tcW w:w="1408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ZŠ stravník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Žiak II. stupňa ZŠ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96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4"/>
              </w:rPr>
              <w:t>1,70</w:t>
            </w:r>
          </w:p>
        </w:tc>
        <w:tc>
          <w:tcPr>
            <w:tcW w:w="99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09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1,70</w:t>
            </w:r>
          </w:p>
        </w:tc>
        <w:tc>
          <w:tcPr>
            <w:tcW w:w="124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4"/>
              </w:rPr>
              <w:t>2,00</w:t>
            </w:r>
          </w:p>
        </w:tc>
        <w:tc>
          <w:tcPr>
            <w:tcW w:w="142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i/>
                <w:iCs/>
                <w:sz w:val="20"/>
                <w:szCs w:val="24"/>
              </w:rPr>
              <w:t>2,30</w:t>
            </w:r>
          </w:p>
        </w:tc>
        <w:tc>
          <w:tcPr>
            <w:tcW w:w="13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4"/>
              </w:rPr>
              <w:t>-0,60</w:t>
            </w:r>
          </w:p>
        </w:tc>
      </w:tr>
      <w:tr>
        <w:trPr/>
        <w:tc>
          <w:tcPr>
            <w:tcW w:w="1408" w:type="dxa"/>
            <w:tcBorders>
              <w:top w:val="nil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MŠ denná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 xml:space="preserve">Stravník – dieťa MŠ </w:t>
            </w: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Malé Vozokany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68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  <w:tc>
          <w:tcPr>
            <w:tcW w:w="994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1097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</w:t>
            </w:r>
          </w:p>
        </w:tc>
        <w:tc>
          <w:tcPr>
            <w:tcW w:w="1243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2,00/denná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réžia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hradí obec Malé Vozokany</w:t>
            </w:r>
          </w:p>
        </w:tc>
        <w:tc>
          <w:tcPr>
            <w:tcW w:w="1422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ind w:left="4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Sumy v tabuľke sú uvedené v Eur.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Nárok na dotáciu má dieťa alebo žiak, ak sa zúčastní vyučovacieho procesu a odoberie obed v príslušnom dni. Ak sa dieťa nezúčastní vyučovania, prípadne obed neodoberie, dotácia sa v príslušnom dni neposkytne. Za účasť na vyučovaní je možné považovať aj napr. 1 hod. počas dňa. V prípade, že rodič svoje dieťa zo stravy včas neodhlási, je povinný uhradiť obed v plnej výške.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Rozdiel medzi dotáciou na stravu a nákladom na nákup potravín školská jedáleň použije účelovo na nákup potravín pre stravníkov ŠJ.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widowControl/>
        <w:bidi w:val="0"/>
        <w:spacing w:before="0" w:after="200"/>
        <w:ind w:left="0" w:right="0" w:hanging="0"/>
        <w:contextualSpacing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Článok 5 </w:t>
      </w:r>
    </w:p>
    <w:p>
      <w:pPr>
        <w:pStyle w:val="ListParagraph"/>
        <w:widowControl/>
        <w:bidi w:val="0"/>
        <w:spacing w:before="0" w:after="200"/>
        <w:ind w:left="0" w:right="0" w:hanging="0"/>
        <w:contextualSpacing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Stravovanie a príspevok dospelých stravníkov v zariadení školského stravovania</w:t>
      </w:r>
    </w:p>
    <w:p>
      <w:pPr>
        <w:pStyle w:val="ListParagraph"/>
        <w:widowControl/>
        <w:bidi w:val="0"/>
        <w:spacing w:before="0" w:after="200"/>
        <w:ind w:left="0" w:right="0" w:hang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widowControl/>
        <w:bidi w:val="0"/>
        <w:spacing w:before="0" w:after="20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1. Zriaďovateľ súhlasí so stravovaním dospelej osoby v zariadeniach školského stravovania. </w:t>
      </w:r>
    </w:p>
    <w:p>
      <w:pPr>
        <w:pStyle w:val="ListParagraph"/>
        <w:widowControl/>
        <w:bidi w:val="0"/>
        <w:spacing w:before="0" w:after="20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2. Cena jedného obeda pre dospelých stravníkov/zamestnanci a cudzí stravníci/ sa skladá z príspevku na nákup potravín podľa 2. finančného pásma A pre vekovú kategóriu </w:t>
      </w:r>
      <w:r>
        <w:rPr>
          <w:rFonts w:cs="Times New Roman" w:ascii="Times New Roman" w:hAnsi="Times New Roman"/>
          <w:sz w:val="24"/>
          <w:szCs w:val="24"/>
        </w:rPr>
        <w:t xml:space="preserve">dospelých </w:t>
      </w:r>
      <w:r>
        <w:rPr>
          <w:rFonts w:cs="Times New Roman" w:ascii="Times New Roman" w:hAnsi="Times New Roman"/>
          <w:sz w:val="24"/>
          <w:szCs w:val="24"/>
        </w:rPr>
        <w:t>stravníkov stanoveného MŠVV a Š od 1.1.2023 vo výške 2,20 € a aktuálnych režijných nákladov pre príslušný kalendárny rok.</w:t>
      </w:r>
    </w:p>
    <w:p>
      <w:pPr>
        <w:pStyle w:val="ListParagraph"/>
        <w:widowControl/>
        <w:bidi w:val="0"/>
        <w:spacing w:before="0" w:after="20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</w:rPr>
        <w:t>3. Režijné náklady sa prepočítavajú každoročne v mesiaci január podľa nákladov za predchádzajúci kalendárny rok.</w:t>
      </w:r>
    </w:p>
    <w:p>
      <w:pPr>
        <w:pStyle w:val="ListParagraph"/>
        <w:widowControl/>
        <w:bidi w:val="0"/>
        <w:spacing w:before="0" w:after="20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4. Stravovanie zamestnancov ZŠ a MŠ sa realizuje v súlade so Zákonníkom práce. 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  <w:strike w:val="false"/>
          <w:dstrike w:val="false"/>
          <w:sz w:val="23"/>
          <w:u w:val="none"/>
        </w:rPr>
        <w:t>Článok 6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  <w:strike w:val="false"/>
          <w:dstrike w:val="false"/>
          <w:sz w:val="23"/>
          <w:u w:val="none"/>
        </w:rPr>
        <w:t>Zrušujúce ustanovenia</w:t>
      </w:r>
    </w:p>
    <w:p>
      <w:pPr>
        <w:pStyle w:val="Default"/>
        <w:jc w:val="center"/>
        <w:rPr>
          <w:strike w:val="false"/>
          <w:dstrike w:val="false"/>
          <w:sz w:val="23"/>
          <w:u w:val="none"/>
        </w:rPr>
      </w:pPr>
      <w:r>
        <w:rPr>
          <w:b/>
          <w:bCs/>
        </w:rPr>
      </w:r>
    </w:p>
    <w:p>
      <w:pPr>
        <w:pStyle w:val="Default"/>
        <w:rPr>
          <w:b w:val="false"/>
          <w:b w:val="false"/>
          <w:bCs w:val="false"/>
        </w:rPr>
      </w:pPr>
      <w:r>
        <w:rPr>
          <w:b w:val="false"/>
          <w:bCs w:val="false"/>
          <w:strike w:val="false"/>
          <w:dstrike w:val="false"/>
          <w:sz w:val="23"/>
          <w:u w:val="none"/>
        </w:rPr>
        <w:tab/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Nadobudnutím účinnosti tohto nariadenia stráca účinnosť a platnosť Všeobecne záväzné nariadenie obce 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Červený Hrádok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 č.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1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/20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19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, ktorým sa určuje výška príspevku zákonného zástupcu dieťaťa alebo žiaka na čiastočnú úhradu nákladov a podmienky úhrady v školskej jedálni v zriaďovateľskej pôsobnosti obce 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Červený Hrádok 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1 § 3 ods. 3 Vyhlášky č. 330/2009 o zariadení školského stravovania 2 § 3 ods. 3 Vyhlášky č. 330/2009 o zariadení školského stravovania 3 § 140 ods. 12 zákona č. 245/2008 Z. z. o výchove a vzdelávaní (školský zákon) a o zmene a doplnení niektorých zákonov v znení neskorších predpisov 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vrátane všetkých jeho dodatkov.</w:t>
      </w:r>
    </w:p>
    <w:p>
      <w:pPr>
        <w:pStyle w:val="Default"/>
        <w:rPr>
          <w:strike w:val="false"/>
          <w:dstrike w:val="false"/>
          <w:u w:val="none"/>
        </w:rPr>
      </w:pPr>
      <w:r>
        <w:rPr>
          <w:b w:val="false"/>
          <w:bCs w:val="false"/>
          <w:sz w:val="24"/>
          <w:szCs w:val="24"/>
        </w:rPr>
      </w:r>
    </w:p>
    <w:p>
      <w:pPr>
        <w:pStyle w:val="Default"/>
        <w:rPr>
          <w:strike w:val="false"/>
          <w:dstrike w:val="false"/>
          <w:sz w:val="23"/>
          <w:u w:val="none"/>
        </w:rPr>
      </w:pPr>
      <w:r>
        <w:rPr>
          <w:b w:val="false"/>
          <w:bCs w:val="false"/>
        </w:rPr>
      </w:r>
    </w:p>
    <w:p>
      <w:pPr>
        <w:pStyle w:val="Default"/>
        <w:rPr>
          <w:strike w:val="false"/>
          <w:dstrike w:val="false"/>
          <w:sz w:val="23"/>
          <w:u w:val="none"/>
        </w:rPr>
      </w:pPr>
      <w:r>
        <w:rPr>
          <w:b w:val="false"/>
          <w:bCs w:val="false"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  <w:strike w:val="false"/>
          <w:dstrike w:val="false"/>
          <w:sz w:val="23"/>
          <w:u w:val="none"/>
        </w:rPr>
        <w:t xml:space="preserve"> </w:t>
      </w:r>
      <w:r>
        <w:rPr>
          <w:b/>
          <w:bCs/>
          <w:strike w:val="false"/>
          <w:dstrike w:val="false"/>
          <w:sz w:val="23"/>
          <w:u w:val="none"/>
        </w:rPr>
        <w:t xml:space="preserve">Článok </w:t>
      </w:r>
      <w:r>
        <w:rPr>
          <w:b/>
          <w:bCs/>
          <w:strike w:val="false"/>
          <w:dstrike w:val="false"/>
          <w:sz w:val="23"/>
          <w:u w:val="none"/>
        </w:rPr>
        <w:t>7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  <w:strike w:val="false"/>
          <w:dstrike w:val="false"/>
          <w:sz w:val="23"/>
          <w:u w:val="none"/>
        </w:rPr>
        <w:t xml:space="preserve">Záverečné ustanovenia </w:t>
      </w:r>
    </w:p>
    <w:p>
      <w:pPr>
        <w:pStyle w:val="Default"/>
        <w:jc w:val="center"/>
        <w:rPr>
          <w:strike w:val="false"/>
          <w:dstrike w:val="false"/>
          <w:sz w:val="23"/>
          <w:u w:val="none"/>
        </w:rPr>
      </w:pPr>
      <w:r>
        <w:rPr>
          <w:b/>
          <w:bCs/>
        </w:rPr>
      </w:r>
    </w:p>
    <w:p>
      <w:pPr>
        <w:pStyle w:val="Defaul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1) Toto nariadenie bolo schválené na rokovaní obecného zastupiteľstva obce 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Červený Hrádok 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 dňa …………….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2023.</w:t>
      </w:r>
    </w:p>
    <w:p>
      <w:pPr>
        <w:pStyle w:val="Defaul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2) Toto nariadenie nadobúda účinnosť dňom 01.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mája 2023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.</w:t>
      </w:r>
    </w:p>
    <w:p>
      <w:pPr>
        <w:pStyle w:val="Default"/>
        <w:rPr>
          <w:strike w:val="false"/>
          <w:dstrike w:val="false"/>
          <w:u w:val="none"/>
        </w:rPr>
      </w:pPr>
      <w:r>
        <w:rPr>
          <w:b w:val="false"/>
          <w:bCs w:val="false"/>
          <w:sz w:val="24"/>
          <w:szCs w:val="24"/>
        </w:rPr>
      </w:r>
    </w:p>
    <w:p>
      <w:pPr>
        <w:pStyle w:val="Default"/>
        <w:rPr>
          <w:strike w:val="false"/>
          <w:dstrike w:val="false"/>
          <w:sz w:val="23"/>
          <w:u w:val="none"/>
        </w:rPr>
      </w:pPr>
      <w:r>
        <w:rPr>
          <w:b w:val="false"/>
          <w:bCs w:val="false"/>
        </w:rPr>
      </w:r>
    </w:p>
    <w:p>
      <w:pPr>
        <w:pStyle w:val="Default"/>
        <w:rPr>
          <w:strike w:val="false"/>
          <w:dstrike w:val="false"/>
          <w:sz w:val="23"/>
          <w:u w:val="none"/>
        </w:rPr>
      </w:pPr>
      <w:r>
        <w:rPr>
          <w:b w:val="false"/>
          <w:bCs w:val="false"/>
        </w:rPr>
      </w:r>
    </w:p>
    <w:p>
      <w:pPr>
        <w:pStyle w:val="Default"/>
        <w:rPr>
          <w:strike w:val="false"/>
          <w:dstrike w:val="false"/>
          <w:sz w:val="23"/>
          <w:u w:val="none"/>
        </w:rPr>
      </w:pPr>
      <w:r>
        <w:rPr>
          <w:b w:val="false"/>
          <w:bCs w:val="false"/>
        </w:rPr>
      </w:r>
    </w:p>
    <w:p>
      <w:pPr>
        <w:pStyle w:val="Default"/>
        <w:rPr>
          <w:strike w:val="false"/>
          <w:dstrike w:val="false"/>
          <w:sz w:val="23"/>
          <w:u w:val="none"/>
        </w:rPr>
      </w:pPr>
      <w:r>
        <w:rPr>
          <w:b w:val="false"/>
          <w:bCs w:val="false"/>
        </w:rPr>
      </w:r>
    </w:p>
    <w:p>
      <w:pPr>
        <w:pStyle w:val="Default"/>
        <w:rPr>
          <w:strike w:val="false"/>
          <w:dstrike w:val="false"/>
          <w:sz w:val="23"/>
          <w:u w:val="none"/>
        </w:rPr>
      </w:pPr>
      <w:r>
        <w:rPr>
          <w:b w:val="false"/>
          <w:bCs w:val="false"/>
        </w:rPr>
      </w:r>
    </w:p>
    <w:p>
      <w:pPr>
        <w:pStyle w:val="Default"/>
        <w:rPr>
          <w:strike w:val="false"/>
          <w:dstrike w:val="false"/>
          <w:sz w:val="23"/>
          <w:u w:val="none"/>
        </w:rPr>
      </w:pPr>
      <w:r>
        <w:rPr>
          <w:b w:val="false"/>
          <w:bCs w:val="false"/>
        </w:rPr>
      </w:r>
    </w:p>
    <w:p>
      <w:pPr>
        <w:pStyle w:val="Default"/>
        <w:rPr>
          <w:strike w:val="false"/>
          <w:dstrike w:val="false"/>
          <w:sz w:val="23"/>
          <w:u w:val="none"/>
        </w:rPr>
      </w:pPr>
      <w:r>
        <w:rPr>
          <w:b w:val="false"/>
          <w:bCs w:val="false"/>
        </w:rPr>
      </w:r>
    </w:p>
    <w:p>
      <w:pPr>
        <w:pStyle w:val="Default"/>
        <w:rPr>
          <w:strike w:val="false"/>
          <w:dstrike w:val="false"/>
          <w:sz w:val="23"/>
          <w:u w:val="none"/>
        </w:rPr>
      </w:pPr>
      <w:r>
        <w:rPr>
          <w:b w:val="false"/>
          <w:bCs w:val="false"/>
        </w:rPr>
      </w:r>
    </w:p>
    <w:p>
      <w:pPr>
        <w:pStyle w:val="Default"/>
        <w:rPr>
          <w:strike w:val="false"/>
          <w:dstrike w:val="false"/>
          <w:sz w:val="23"/>
          <w:u w:val="none"/>
        </w:rPr>
      </w:pPr>
      <w:r>
        <w:rPr>
          <w:b w:val="false"/>
          <w:bCs w:val="false"/>
        </w:rPr>
      </w:r>
    </w:p>
    <w:p>
      <w:pPr>
        <w:pStyle w:val="Default"/>
        <w:rPr>
          <w:b w:val="false"/>
          <w:b w:val="false"/>
          <w:bCs w:val="false"/>
        </w:rPr>
      </w:pPr>
      <w:r>
        <w:rPr>
          <w:b w:val="false"/>
          <w:bCs w:val="false"/>
          <w:strike w:val="false"/>
          <w:dstrike w:val="false"/>
          <w:sz w:val="23"/>
          <w:u w:val="none"/>
        </w:rPr>
        <w:tab/>
        <w:tab/>
        <w:tab/>
        <w:tab/>
        <w:tab/>
        <w:tab/>
        <w:tab/>
        <w:tab/>
        <w:tab/>
      </w:r>
      <w:r>
        <w:rPr>
          <w:b w:val="false"/>
          <w:bCs w:val="false"/>
          <w:strike w:val="false"/>
          <w:dstrike w:val="false"/>
          <w:sz w:val="23"/>
          <w:u w:val="none"/>
        </w:rPr>
        <w:t>Monika Furová</w:t>
      </w:r>
    </w:p>
    <w:p>
      <w:pPr>
        <w:pStyle w:val="Default"/>
        <w:rPr>
          <w:b w:val="false"/>
          <w:b w:val="false"/>
          <w:bCs w:val="false"/>
        </w:rPr>
      </w:pPr>
      <w:r>
        <w:rPr>
          <w:b w:val="false"/>
          <w:bCs w:val="false"/>
          <w:strike w:val="false"/>
          <w:dstrike w:val="false"/>
          <w:sz w:val="23"/>
          <w:u w:val="none"/>
        </w:rPr>
        <w:tab/>
        <w:tab/>
        <w:tab/>
        <w:tab/>
        <w:tab/>
        <w:tab/>
        <w:tab/>
        <w:tab/>
        <w:tab/>
        <w:t xml:space="preserve"> starostka obce</w:t>
      </w:r>
    </w:p>
    <w:p>
      <w:pPr>
        <w:pStyle w:val="Default"/>
        <w:rPr>
          <w:b w:val="false"/>
          <w:b w:val="false"/>
          <w:strike w:val="false"/>
          <w:dstrike w:val="false"/>
          <w:sz w:val="23"/>
          <w:u w:val="non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sk-SK" w:eastAsia="zh-CN" w:bidi="hi-IN"/>
    </w:rPr>
  </w:style>
  <w:style w:type="character" w:styleId="ListLabel14">
    <w:name w:val="ListLabel 14"/>
    <w:qFormat/>
    <w:rPr>
      <w:rFonts w:ascii="Times New Roman" w:hAnsi="Times New Roman" w:cs="Times New Roman"/>
      <w:b/>
      <w:sz w:val="24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bidi w:val="0"/>
      <w:jc w:val="left"/>
    </w:pPr>
    <w:rPr>
      <w:rFonts w:ascii="Times New Roman" w:hAnsi="Times New Roman" w:eastAsia="SimSun" w:cs="Arial"/>
      <w:color w:val="000000"/>
      <w:kern w:val="2"/>
      <w:sz w:val="24"/>
      <w:szCs w:val="24"/>
      <w:lang w:val="sk-SK" w:eastAsia="zh-CN" w:bidi="hi-IN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volkovce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95</TotalTime>
  <Application>LibreOffice/5.4.3.2$Windows_X86_64 LibreOffice_project/92a7159f7e4af62137622921e809f8546db437e5</Application>
  <Pages>5</Pages>
  <Words>1220</Words>
  <Characters>6704</Characters>
  <CharactersWithSpaces>7853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2023-03-24T10:46:00Z</dcterms:created>
  <dc:creator>mva41040</dc:creator>
  <dc:description/>
  <dc:language>sk-SK</dc:language>
  <cp:lastModifiedBy/>
  <cp:lastPrinted>2023-04-12T15:50:28Z</cp:lastPrinted>
  <dcterms:modified xsi:type="dcterms:W3CDTF">2023-04-12T15:51:09Z</dcterms:modified>
  <cp:revision>50</cp:revision>
  <dc:subject/>
  <dc:title>VZN Drahovce</dc:title>
</cp:coreProperties>
</file>